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DE" w:rsidRPr="001528DE" w:rsidRDefault="001528DE" w:rsidP="001528DE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2023 ГОДА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20.07.2023   </w:t>
      </w:r>
    </w:p>
    <w:p w:rsidR="001528DE" w:rsidRPr="001528DE" w:rsidRDefault="001528DE" w:rsidP="001528DE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20.07.2023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8778"/>
        <w:gridCol w:w="6729"/>
      </w:tblGrid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НАИМЕНОВАНИЕ ЭМИТЕНТА: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тикера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КОНТАКТНЫЕ ДАННЫЕ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1528DE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sihatgoh_chinabod@mail.ru</w:t>
              </w:r>
            </w:hyperlink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Официальный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1528DE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www.chinabod.uz</w:t>
              </w:r>
            </w:hyperlink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Шахристанский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филиал АК ПСБ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20210000600117342001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201221881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2024855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1726266</w:t>
            </w: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646"/>
        <w:gridCol w:w="2929"/>
        <w:gridCol w:w="2929"/>
        <w:gridCol w:w="2930"/>
      </w:tblGrid>
      <w:tr w:rsidR="001528DE" w:rsidRPr="001528DE" w:rsidTr="001528DE">
        <w:tc>
          <w:tcPr>
            <w:tcW w:w="5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Бухгалтерский баланс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Долгосрочные активы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Основные средства: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48 313 363.90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52 753 268.36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22 646 867.46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24 627 940.79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25 666 496.44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28 125 327.56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Нематериальные активы: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инвестиции, всего (стр.040+050+060+070+080)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том числе.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Инвестиции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98 999.95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133 713.35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Из нее </w:t>
            </w:r>
            <w:proofErr w:type="gramStart"/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25 765 646.39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28 259 190.91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Текущие активы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34 592.51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17 535.86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1 103 240.98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944 198.96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из нее: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120 597.96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129 170.17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862 599.98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98 581.02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88 389.92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616 800.83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Авансовые платежи по налогам 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сборам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бюджет (4400)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14 740.45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4 270.95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3 521.39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30 437.36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13 391.28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64 938.62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159 992.20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92 061.65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21 034.20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35 474.30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Денежные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иностранной валюте (5200)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138 958.00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56 587.35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2 630 370.50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2 414 378.20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активу баланса 130+390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Источники собственных средств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22 455 136.00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22 461 999.00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2 564 572.10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1 627 480.01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поступление (8800)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410+420+430+440+450+460+470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26 426 509.10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25 496 280.01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Обязательства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зависимые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хозяйственным обществам (7120)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1 716 844.37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4 066 712.06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569 855.96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2 362 283.40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252 663.42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1 110 577.04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74 945.25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98 728.80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146 364.22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192 465.13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140 140.67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192 558.60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136 139.51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142 049.15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635 168.05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1 050 758.53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14 230.71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27 868.45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II РАЗДЕЛУ (стр. 490+600)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80"/>
        <w:gridCol w:w="1752"/>
        <w:gridCol w:w="2172"/>
        <w:gridCol w:w="2157"/>
        <w:gridCol w:w="1812"/>
        <w:gridCol w:w="1797"/>
      </w:tblGrid>
      <w:tr w:rsidR="001528DE" w:rsidRPr="001528DE" w:rsidTr="001528DE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Отчет о финансовых результатах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21 898 948.90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22 694 046.04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16 239 801.12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17 665 589.12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5 659 147.78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5 028 456.92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3 089 682.86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3 554 070.05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14 164.18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15 318.14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789 014.48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848 098.80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2 286 504.20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2 690 653.11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154 963.77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166 449.17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долгосрочной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аренда (лизинг)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Убытки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25 382.60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21 842.52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2 699 046.09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1 618 993.52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7931"/>
        <w:gridCol w:w="7364"/>
      </w:tblGrid>
      <w:tr w:rsidR="001528DE" w:rsidRPr="001528DE" w:rsidTr="001528DE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Ответственные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Саитов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Давлатбек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Гулматович</w:t>
            </w:r>
            <w:proofErr w:type="spellEnd"/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Расулев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Алишер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Джамалитдинович</w:t>
            </w:r>
            <w:proofErr w:type="spellEnd"/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веб-сайте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Расулев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Алишер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Джамалитдинович</w:t>
            </w:r>
            <w:proofErr w:type="spellEnd"/>
          </w:p>
        </w:tc>
      </w:tr>
    </w:tbl>
    <w:p w:rsidR="001528DE" w:rsidRPr="001528DE" w:rsidRDefault="001528DE" w:rsidP="001528DE">
      <w:pPr>
        <w:spacing w:after="150" w:line="240" w:lineRule="auto"/>
        <w:jc w:val="center"/>
        <w:rPr>
          <w:rFonts w:ascii="OpenSansRegular" w:eastAsia="Times New Roman" w:hAnsi="OpenSansRegular" w:cs="Times New Roman"/>
          <w:b/>
          <w:bCs/>
          <w:color w:val="B00E0E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color w:val="B00E0E"/>
          <w:sz w:val="24"/>
          <w:szCs w:val="24"/>
          <w:lang w:eastAsia="ru-RU"/>
        </w:rPr>
        <w:t>ОТВЕТСТВЕННОСТЬ ЗА ДОСТОВЕРНОСТЬ И ПОЛНОТУ ИНФОРМАЦИИ ОПУБЛИКОВАННОЙ ЭМИТЕНТАМИ НА ПОРТАЛЕ НЕСУТ САМИ ЭМИТЕНТЫ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    13     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    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i/>
          <w:iCs/>
          <w:sz w:val="24"/>
          <w:szCs w:val="24"/>
          <w:lang w:eastAsia="ru-RU"/>
        </w:rPr>
        <w:t>* Дата размещения информации на ЕПКИ после исправления недостоверных сведений (ошибок)</w:t>
      </w:r>
    </w:p>
    <w:p w:rsidR="001528DE" w:rsidRPr="001528DE" w:rsidRDefault="001528DE" w:rsidP="001528DE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b/>
          <w:bCs/>
          <w:caps/>
          <w:color w:val="FFFFFF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caps/>
          <w:color w:val="FFFFFF"/>
          <w:sz w:val="24"/>
          <w:szCs w:val="24"/>
          <w:lang w:eastAsia="ru-RU"/>
        </w:rPr>
        <w:lastRenderedPageBreak/>
        <w:t>ОБЩАЯ СТАТИСТИКА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Количество эмитентов ПО ГОДАМ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ТОП 4 СУЩЕСТВЕННЫХ ФАКТОВ</w:t>
      </w:r>
    </w:p>
    <w:p w:rsidR="001528DE" w:rsidRPr="001528DE" w:rsidRDefault="001528DE" w:rsidP="001528DE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b/>
          <w:bCs/>
          <w:color w:val="FFFFFF"/>
          <w:sz w:val="21"/>
          <w:szCs w:val="21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color w:val="FFFFFF"/>
          <w:sz w:val="21"/>
          <w:szCs w:val="21"/>
          <w:lang w:eastAsia="ru-RU"/>
        </w:rPr>
        <w:t>Общая статистика по годам</w:t>
      </w:r>
    </w:p>
    <w:p w:rsidR="001528DE" w:rsidRPr="001528DE" w:rsidRDefault="001528DE" w:rsidP="001528D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</w:pPr>
      <w:r w:rsidRPr="001528DE"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  <w:t>2023    </w:t>
      </w:r>
      <w:r w:rsidRPr="001528DE"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528DE" w:rsidRPr="001528DE" w:rsidRDefault="001528DE" w:rsidP="001528DE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1528DE" w:rsidRPr="001528DE" w:rsidRDefault="001528DE" w:rsidP="001528DE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1528DE" w:rsidRPr="001528DE" w:rsidRDefault="001528DE" w:rsidP="001528DE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1528DE" w:rsidRPr="001528DE" w:rsidRDefault="001528DE" w:rsidP="001528DE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tbl>
      <w:tblPr>
        <w:tblW w:w="547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3896"/>
        <w:gridCol w:w="708"/>
        <w:gridCol w:w="871"/>
      </w:tblGrid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  <w:t>AO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  <w:t>OOO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Всего эмитентов,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23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22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Всего раскрытой информации,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2222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13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2138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13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Существенные факты,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1676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12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1616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12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Проспекты эмиссий,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Ежеквартальные отчёты,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Годовые отчёты,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Уставы, из них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1528DE" w:rsidRPr="001528DE" w:rsidTr="001528D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lastRenderedPageBreak/>
              <w:t>действующие эмитенты*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</w:pP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"https://my.gov.uz/" \t "_blank" </w:instrText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28DE" w:rsidRPr="001528DE" w:rsidRDefault="001528DE" w:rsidP="0015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DE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 id="_x0000_i1026" type="#_x0000_t75" alt="" href="https://my.gov.uz/" target="&quot;_blank&quot;" style="width:24pt;height:24pt" o:button="t"/>
        </w:pict>
      </w:r>
    </w:p>
    <w:p w:rsidR="001528DE" w:rsidRPr="001528DE" w:rsidRDefault="001528DE" w:rsidP="001528DE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"https://cbu.uz/uz/" \t "_blank" </w:instrText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28DE" w:rsidRPr="001528DE" w:rsidRDefault="001528DE" w:rsidP="0015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DE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 id="_x0000_i1027" type="#_x0000_t75" alt="" href="https://cbu.uz/uz/" target="&quot;_blank&quot;" style="width:24pt;height:24pt" o:button="t"/>
        </w:pict>
      </w:r>
    </w:p>
    <w:p w:rsidR="001528DE" w:rsidRPr="001528DE" w:rsidRDefault="001528DE" w:rsidP="001528DE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28DE" w:rsidRPr="001528DE" w:rsidRDefault="001528DE" w:rsidP="001528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DE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 id="_x0000_i1028" type="#_x0000_t75" alt="" href="https://lex.uz/uz/" target="&quot;_blank&quot;" style="width:24pt;height:24pt" o:button="t"/>
        </w:pict>
      </w:r>
    </w:p>
    <w:p w:rsidR="001528DE" w:rsidRPr="001528DE" w:rsidRDefault="001528DE" w:rsidP="001528DE">
      <w:pPr>
        <w:shd w:val="clear" w:color="auto" w:fill="124483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7" w:tgtFrame="_blank" w:history="1">
        <w:r w:rsidRPr="001528DE">
          <w:rPr>
            <w:rFonts w:ascii="OpenSansLight" w:eastAsia="Times New Roman" w:hAnsi="OpenSansLight" w:cs="Times New Roman"/>
            <w:color w:val="124483"/>
            <w:sz w:val="21"/>
            <w:szCs w:val="21"/>
            <w:shd w:val="clear" w:color="auto" w:fill="FFFFFF"/>
            <w:lang w:eastAsia="ru-RU"/>
          </w:rPr>
          <w:br/>
        </w:r>
      </w:hyperlink>
      <w:r w:rsidRPr="001528DE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2023 ГОДА</w:t>
      </w:r>
    </w:p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20.07.2023   </w:t>
      </w:r>
    </w:p>
    <w:p w:rsidR="001528DE" w:rsidRPr="001528DE" w:rsidRDefault="001528DE" w:rsidP="001528DE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1528DE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20.07.2023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8778"/>
        <w:gridCol w:w="6729"/>
      </w:tblGrid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НАИМЕНОВАНИЕ ЭМИТЕНТА: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тикера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КОНТАКТНЫЕ ДАННЫЕ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history="1">
              <w:r w:rsidRPr="001528DE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sihatgoh_chinabod@mail.ru</w:t>
              </w:r>
            </w:hyperlink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Официальный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tgtFrame="_blank" w:history="1">
              <w:r w:rsidRPr="001528DE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www.chinabod.uz</w:t>
              </w:r>
            </w:hyperlink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Шахристанский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филиал АК ПСБ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20210000600117342001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</w:tr>
      <w:tr w:rsidR="001528DE" w:rsidRPr="001528DE" w:rsidTr="001528D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201221881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2024855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1726266</w:t>
            </w: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646"/>
        <w:gridCol w:w="2929"/>
        <w:gridCol w:w="2929"/>
        <w:gridCol w:w="2930"/>
      </w:tblGrid>
      <w:tr w:rsidR="001528DE" w:rsidRPr="001528DE" w:rsidTr="001528DE">
        <w:tc>
          <w:tcPr>
            <w:tcW w:w="5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Бухгалтерский баланс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Долгосрочные активы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Основные средства: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48 313 363.90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52 753 268.36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22 646 867.46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24 627 940.79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25 666 496.44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28 125 327.56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Нематериальные активы: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инвестиции, всего (стр.040+050+060+070+080)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том числе.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Инвестиции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98 999.95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133 713.35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Из нее </w:t>
            </w:r>
            <w:proofErr w:type="gramStart"/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25 765 646.39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28 259 190.91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Текущие активы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34 592.51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17 535.86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1 103 240.98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944 198.96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из нее: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120 597.96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129 170.17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862 599.98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98 581.02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88 389.92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616 800.83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Авансовые платежи по налогам 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сборам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бюджет (4400)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14 740.45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4 270.95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3 521.39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30 437.36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13 391.28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64 938.62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159 992.20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92 061.65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21 034.20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35 474.30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Денежные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иностранной валюте (5200)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138 958.00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56 587.35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2 630 370.50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2 414 378.20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активу баланса 130+390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Источники собственных средств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22 455 136.00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22 461 999.00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2 564 572.10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1 627 480.01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Целевые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поступление (8800)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РАЗДЕЛУ I 410+420+430+440+450+460+470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26 426 509.10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25 496 280.01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Обязательства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зависимые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хозяйственным обществам (7120)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1 716 844.37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4 066 712.06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569 855.96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2 362 283.40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252 663.42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1 110 577.04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74 945.25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98 728.80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146 364.22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192 465.13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140 140.67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192 558.60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136 139.51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142 049.15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635 168.05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1 050 758.53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14 230.71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27 868.45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ИТОГО ПО II РАЗДЕЛУ (стр. 490+600)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6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80"/>
        <w:gridCol w:w="1752"/>
        <w:gridCol w:w="2172"/>
        <w:gridCol w:w="2157"/>
        <w:gridCol w:w="1812"/>
        <w:gridCol w:w="1797"/>
      </w:tblGrid>
      <w:tr w:rsidR="001528DE" w:rsidRPr="001528DE" w:rsidTr="001528DE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Отчет о финансовых результатах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21 898 948.90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22 694 046.04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16 239 801.12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17 665 589.12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5 659 147.78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5 028 456.92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3 089 682.86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3 554 070.05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14 164.18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15 318.14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789 014.48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848 098.80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2 286 504.20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2 690 653.11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154 963.77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166 449.17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долгосрочной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аренда (лизинг)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Убытки от </w:t>
            </w: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валютных</w:t>
            </w:r>
            <w:proofErr w:type="gramEnd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курсовых </w:t>
            </w:r>
            <w:proofErr w:type="spell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разниц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25 382.60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21 842.52</w:t>
            </w: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1528DE" w:rsidRPr="001528DE" w:rsidTr="001528D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2 699 046.09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528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1 618 993.52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8DE" w:rsidRPr="001528DE" w:rsidRDefault="001528DE" w:rsidP="00152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1528DE" w:rsidRPr="001528DE" w:rsidRDefault="001528DE" w:rsidP="001528DE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1528DE" w:rsidRPr="001528DE" w:rsidRDefault="001528DE" w:rsidP="001528DE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28DE" w:rsidRPr="001528DE" w:rsidRDefault="001528DE" w:rsidP="001528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DE">
        <w:rPr>
          <w:rFonts w:ascii="OpenSansLight" w:eastAsia="Times New Roman" w:hAnsi="OpenSansLight" w:cs="Times New Roman"/>
          <w:color w:val="124483"/>
          <w:sz w:val="21"/>
          <w:szCs w:val="21"/>
          <w:shd w:val="clear" w:color="auto" w:fill="FFFFFF"/>
          <w:lang w:eastAsia="ru-RU"/>
        </w:rPr>
        <w:pict>
          <v:shape id="_x0000_i1036" type="#_x0000_t75" alt="" href="https://lex.uz/uz/" target="&quot;_blank&quot;" style="width:24pt;height:24pt" o:button="t"/>
        </w:pict>
      </w:r>
    </w:p>
    <w:p w:rsidR="006A60FD" w:rsidRDefault="001528DE" w:rsidP="001528DE">
      <w:r w:rsidRPr="00152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hyperlink r:id="rId10" w:tgtFrame="_blank" w:history="1">
        <w:r w:rsidRPr="001528DE">
          <w:rPr>
            <w:rFonts w:ascii="OpenSansLight" w:eastAsia="Times New Roman" w:hAnsi="OpenSansLight" w:cs="Times New Roman"/>
            <w:color w:val="124483"/>
            <w:sz w:val="21"/>
            <w:szCs w:val="21"/>
            <w:shd w:val="clear" w:color="auto" w:fill="FFFFFF"/>
            <w:lang w:eastAsia="ru-RU"/>
          </w:rPr>
          <w:br/>
        </w:r>
      </w:hyperlink>
    </w:p>
    <w:sectPr w:rsidR="006A60FD" w:rsidSect="001528DE">
      <w:pgSz w:w="16838" w:h="11906" w:orient="landscape"/>
      <w:pgMar w:top="124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2F5B"/>
    <w:multiLevelType w:val="multilevel"/>
    <w:tmpl w:val="0006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5684C"/>
    <w:multiLevelType w:val="multilevel"/>
    <w:tmpl w:val="E9A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8DE"/>
    <w:rsid w:val="001528DE"/>
    <w:rsid w:val="006A60FD"/>
    <w:rsid w:val="00C2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8DE"/>
    <w:rPr>
      <w:b/>
      <w:bCs/>
    </w:rPr>
  </w:style>
  <w:style w:type="character" w:styleId="a4">
    <w:name w:val="Hyperlink"/>
    <w:basedOn w:val="a0"/>
    <w:uiPriority w:val="99"/>
    <w:semiHidden/>
    <w:unhideWhenUsed/>
    <w:rsid w:val="001528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28D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15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1528DE"/>
  </w:style>
  <w:style w:type="character" w:customStyle="1" w:styleId="social-btn">
    <w:name w:val="social-btn"/>
    <w:basedOn w:val="a0"/>
    <w:rsid w:val="00152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3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40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6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49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67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4517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7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31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2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5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18327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4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504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0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69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06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497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8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70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48818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hatgoh_chinabo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.uz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hatgoh_chinabod@mail.ru" TargetMode="External"/><Relationship Id="rId10" Type="http://schemas.openxmlformats.org/officeDocument/2006/relationships/hyperlink" Target="https://www.mf.uz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abod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2990</Words>
  <Characters>17044</Characters>
  <Application>Microsoft Office Word</Application>
  <DocSecurity>0</DocSecurity>
  <Lines>142</Lines>
  <Paragraphs>39</Paragraphs>
  <ScaleCrop>false</ScaleCrop>
  <Company>Reanimator Extreme Edition</Company>
  <LinksUpToDate>false</LinksUpToDate>
  <CharactersWithSpaces>19995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2023-07-21T09:10:00Z</dcterms:created>
  <dcterms:modified xsi:type="dcterms:W3CDTF">2023-07-21T09:13:00Z</dcterms:modified>
</cp:coreProperties>
</file>